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1A8" w14:textId="017CECDC" w:rsidR="008026F2" w:rsidRDefault="006D7F45">
      <w:r w:rsidRPr="006D7F45">
        <w:t>Not required due to COVID 19 relaxation.</w:t>
      </w:r>
    </w:p>
    <w:sectPr w:rsidR="0080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33"/>
    <w:rsid w:val="006D7F45"/>
    <w:rsid w:val="007E0933"/>
    <w:rsid w:val="008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9E97-19E0-451B-A355-2842EE6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MIL</dc:creator>
  <cp:keywords/>
  <dc:description/>
  <cp:lastModifiedBy>Info MIL</cp:lastModifiedBy>
  <cp:revision>3</cp:revision>
  <dcterms:created xsi:type="dcterms:W3CDTF">2022-01-18T10:36:00Z</dcterms:created>
  <dcterms:modified xsi:type="dcterms:W3CDTF">2022-01-18T10:36:00Z</dcterms:modified>
</cp:coreProperties>
</file>